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line="14.399999999999999" w:lineRule="auto"/>
        <w:jc w:val="center"/>
        <w:rPr/>
      </w:pPr>
      <w:bookmarkStart w:colFirst="0" w:colLast="0" w:name="_yh7q9p1lmwha" w:id="0"/>
      <w:bookmarkEnd w:id="0"/>
      <w:r w:rsidDel="00000000" w:rsidR="00000000" w:rsidRPr="00000000">
        <w:rPr>
          <w:rtl w:val="0"/>
        </w:rPr>
        <w:t xml:space="preserve">Timothy Fitzgera</w:t>
      </w:r>
      <w:r w:rsidDel="00000000" w:rsidR="00000000" w:rsidRPr="00000000">
        <w:rPr>
          <w:sz w:val="42"/>
          <w:szCs w:val="42"/>
          <w:rtl w:val="0"/>
        </w:rPr>
        <w:t xml:space="preserve">l</w:t>
      </w:r>
      <w:r w:rsidDel="00000000" w:rsidR="00000000" w:rsidRPr="00000000">
        <w:rPr>
          <w:rtl w:val="0"/>
        </w:rPr>
        <w:t xml:space="preserve">d</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100" w:line="120" w:lineRule="auto"/>
        <w:ind w:right="-1350" w:hanging="1260"/>
        <w:jc w:val="center"/>
        <w:rPr>
          <w:sz w:val="20"/>
          <w:szCs w:val="20"/>
        </w:rPr>
      </w:pPr>
      <w:r w:rsidDel="00000000" w:rsidR="00000000" w:rsidRPr="00000000">
        <w:rPr>
          <w:sz w:val="20"/>
          <w:szCs w:val="20"/>
          <w:rtl w:val="0"/>
        </w:rPr>
        <w:t xml:space="preserve">978-868-6995 · https://fitzyt1995.wixsite.com/fitzgeraldmedia· fitzyt1995@gmail.com</w:t>
      </w:r>
    </w:p>
    <w:p w:rsidR="00000000" w:rsidDel="00000000" w:rsidP="00000000" w:rsidRDefault="00000000" w:rsidRPr="00000000" w14:paraId="00000004">
      <w:pPr>
        <w:spacing w:after="100" w:line="120" w:lineRule="auto"/>
        <w:ind w:right="-1350" w:hanging="1260"/>
        <w:jc w:val="center"/>
        <w:rPr/>
      </w:pPr>
      <w:r w:rsidDel="00000000" w:rsidR="00000000" w:rsidRPr="00000000">
        <w:rPr>
          <w:sz w:val="20"/>
          <w:szCs w:val="20"/>
          <w:rtl w:val="0"/>
        </w:rPr>
        <w:t xml:space="preserve">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05">
      <w:pPr>
        <w:spacing w:after="2" w:line="240" w:lineRule="auto"/>
        <w:ind w:right="-360" w:hanging="540"/>
        <w:jc w:val="center"/>
        <w:rPr>
          <w:b w:val="1"/>
          <w:sz w:val="20"/>
          <w:szCs w:val="20"/>
        </w:rPr>
      </w:pPr>
      <w:r w:rsidDel="00000000" w:rsidR="00000000" w:rsidRPr="00000000">
        <w:rPr>
          <w:b w:val="1"/>
          <w:sz w:val="20"/>
          <w:szCs w:val="20"/>
          <w:rtl w:val="0"/>
        </w:rPr>
        <w:t xml:space="preserve">Communications Specialist | Internal &amp; Strategic Communications</w:t>
      </w:r>
    </w:p>
    <w:p w:rsidR="00000000" w:rsidDel="00000000" w:rsidP="00000000" w:rsidRDefault="00000000" w:rsidRPr="00000000" w14:paraId="00000006">
      <w:pPr>
        <w:spacing w:after="2" w:line="240" w:lineRule="auto"/>
        <w:ind w:right="-360" w:hanging="540"/>
        <w:jc w:val="center"/>
        <w:rPr>
          <w:b w:val="1"/>
          <w:sz w:val="20"/>
          <w:szCs w:val="20"/>
        </w:rPr>
      </w:pPr>
      <w:r w:rsidDel="00000000" w:rsidR="00000000" w:rsidRPr="00000000">
        <w:rPr>
          <w:rtl w:val="0"/>
        </w:rPr>
      </w:r>
    </w:p>
    <w:p w:rsidR="00000000" w:rsidDel="00000000" w:rsidP="00000000" w:rsidRDefault="00000000" w:rsidRPr="00000000" w14:paraId="00000007">
      <w:pPr>
        <w:spacing w:after="1" w:line="240" w:lineRule="auto"/>
        <w:ind w:right="-360" w:hanging="540"/>
        <w:jc w:val="center"/>
        <w:rPr>
          <w:sz w:val="20"/>
          <w:szCs w:val="20"/>
        </w:rPr>
      </w:pPr>
      <w:r w:rsidDel="00000000" w:rsidR="00000000" w:rsidRPr="00000000">
        <w:rPr>
          <w:sz w:val="20"/>
          <w:szCs w:val="20"/>
          <w:rtl w:val="0"/>
        </w:rPr>
        <w:t xml:space="preserve">Communications professional with more than six years of experience creating high-impact, audience-first content in fast-paced, deadline-driven environments. Proven ability to translate complex information into compelling narratives across digital, broadcast, and internal platforms. Skilled in executive communications, crisis response, media relations, and stakeholder engagement. Adept at aligning storytelling with strategic goals for both public-facing and internal audiences.</w:t>
      </w:r>
    </w:p>
    <w:p w:rsidR="00000000" w:rsidDel="00000000" w:rsidP="00000000" w:rsidRDefault="00000000" w:rsidRPr="00000000" w14:paraId="00000008">
      <w:pPr>
        <w:spacing w:after="1" w:line="240" w:lineRule="auto"/>
        <w:ind w:right="-360" w:hanging="540"/>
        <w:jc w:val="center"/>
        <w:rPr>
          <w:sz w:val="20"/>
          <w:szCs w:val="20"/>
        </w:rPr>
      </w:pPr>
      <w:r w:rsidDel="00000000" w:rsidR="00000000" w:rsidRPr="00000000">
        <w:rPr>
          <w:sz w:val="20"/>
          <w:szCs w:val="20"/>
          <w:rtl w:val="0"/>
        </w:rPr>
        <w:t xml:space="preserve">______________________________________________________________________________________________</w:t>
      </w:r>
    </w:p>
    <w:p w:rsidR="00000000" w:rsidDel="00000000" w:rsidP="00000000" w:rsidRDefault="00000000" w:rsidRPr="00000000" w14:paraId="00000009">
      <w:pPr>
        <w:spacing w:after="100" w:before="100" w:line="276" w:lineRule="auto"/>
        <w:ind w:right="-1260" w:hanging="1080"/>
        <w:jc w:val="center"/>
        <w:rPr>
          <w:b w:val="1"/>
          <w:sz w:val="24"/>
          <w:szCs w:val="24"/>
        </w:rPr>
      </w:pPr>
      <w:r w:rsidDel="00000000" w:rsidR="00000000" w:rsidRPr="00000000">
        <w:rPr>
          <w:b w:val="1"/>
          <w:sz w:val="24"/>
          <w:szCs w:val="24"/>
          <w:rtl w:val="0"/>
        </w:rPr>
        <w:t xml:space="preserve">PROFESSIONAL EXPERIENCE</w:t>
      </w:r>
    </w:p>
    <w:p w:rsidR="00000000" w:rsidDel="00000000" w:rsidP="00000000" w:rsidRDefault="00000000" w:rsidRPr="00000000" w14:paraId="0000000A">
      <w:pPr>
        <w:spacing w:after="1" w:line="276" w:lineRule="auto"/>
        <w:ind w:right="-360" w:hanging="540"/>
        <w:rPr>
          <w:i w:val="1"/>
          <w:sz w:val="20"/>
          <w:szCs w:val="20"/>
        </w:rPr>
      </w:pPr>
      <w:r w:rsidDel="00000000" w:rsidR="00000000" w:rsidRPr="00000000">
        <w:rPr>
          <w:b w:val="1"/>
          <w:sz w:val="20"/>
          <w:szCs w:val="20"/>
          <w:u w:val="single"/>
          <w:rtl w:val="0"/>
        </w:rPr>
        <w:t xml:space="preserve">Channel 7 News - News Producer </w:t>
      </w:r>
      <w:r w:rsidDel="00000000" w:rsidR="00000000" w:rsidRPr="00000000">
        <w:rPr>
          <w:sz w:val="20"/>
          <w:szCs w:val="20"/>
          <w:rtl w:val="0"/>
        </w:rPr>
        <w:tab/>
        <w:tab/>
        <w:tab/>
        <w:tab/>
        <w:tab/>
        <w:tab/>
        <w:tab/>
        <w:tab/>
        <w:tab/>
        <w:tab/>
      </w:r>
      <w:r w:rsidDel="00000000" w:rsidR="00000000" w:rsidRPr="00000000">
        <w:rPr>
          <w:i w:val="1"/>
          <w:sz w:val="20"/>
          <w:szCs w:val="20"/>
          <w:rtl w:val="0"/>
        </w:rPr>
        <w:t xml:space="preserve">April 2022 - Present</w:t>
      </w:r>
    </w:p>
    <w:p w:rsidR="00000000" w:rsidDel="00000000" w:rsidP="00000000" w:rsidRDefault="00000000" w:rsidRPr="00000000" w14:paraId="0000000B">
      <w:pPr>
        <w:numPr>
          <w:ilvl w:val="0"/>
          <w:numId w:val="2"/>
        </w:numPr>
        <w:tabs>
          <w:tab w:val="left" w:leader="none" w:pos="360"/>
        </w:tabs>
        <w:spacing w:line="276" w:lineRule="auto"/>
        <w:ind w:left="360"/>
        <w:jc w:val="both"/>
        <w:rPr>
          <w:rFonts w:ascii="Tahoma" w:cs="Tahoma" w:eastAsia="Tahoma" w:hAnsi="Tahoma"/>
          <w:sz w:val="19"/>
          <w:szCs w:val="19"/>
        </w:rPr>
      </w:pPr>
      <w:r w:rsidDel="00000000" w:rsidR="00000000" w:rsidRPr="00000000">
        <w:rPr>
          <w:rFonts w:ascii="Tahoma" w:cs="Tahoma" w:eastAsia="Tahoma" w:hAnsi="Tahoma"/>
          <w:sz w:val="19"/>
          <w:szCs w:val="19"/>
          <w:rtl w:val="0"/>
        </w:rPr>
        <w:t xml:space="preserve">Led content strategy and development for Boston’s highest-rated late-night show, in a market of more than one million viewers, while aligning with network brand standards.</w:t>
      </w:r>
      <w:r w:rsidDel="00000000" w:rsidR="00000000" w:rsidRPr="00000000">
        <w:rPr>
          <w:rtl w:val="0"/>
        </w:rPr>
      </w:r>
    </w:p>
    <w:p w:rsidR="00000000" w:rsidDel="00000000" w:rsidP="00000000" w:rsidRDefault="00000000" w:rsidRPr="00000000" w14:paraId="0000000C">
      <w:pPr>
        <w:numPr>
          <w:ilvl w:val="0"/>
          <w:numId w:val="2"/>
        </w:numPr>
        <w:tabs>
          <w:tab w:val="left" w:leader="none" w:pos="360"/>
        </w:tabs>
        <w:spacing w:line="276" w:lineRule="auto"/>
        <w:ind w:left="360"/>
        <w:jc w:val="both"/>
        <w:rPr>
          <w:rFonts w:ascii="Tahoma" w:cs="Tahoma" w:eastAsia="Tahoma" w:hAnsi="Tahoma"/>
          <w:sz w:val="19"/>
          <w:szCs w:val="19"/>
        </w:rPr>
      </w:pPr>
      <w:r w:rsidDel="00000000" w:rsidR="00000000" w:rsidRPr="00000000">
        <w:rPr>
          <w:rFonts w:ascii="Tahoma" w:cs="Tahoma" w:eastAsia="Tahoma" w:hAnsi="Tahoma"/>
          <w:sz w:val="19"/>
          <w:szCs w:val="19"/>
          <w:rtl w:val="0"/>
        </w:rPr>
        <w:t xml:space="preserve">Submitted three nationally recognized entries to be considered for the Emmy Awards nominations.</w:t>
      </w:r>
    </w:p>
    <w:p w:rsidR="00000000" w:rsidDel="00000000" w:rsidP="00000000" w:rsidRDefault="00000000" w:rsidRPr="00000000" w14:paraId="0000000D">
      <w:pPr>
        <w:numPr>
          <w:ilvl w:val="0"/>
          <w:numId w:val="2"/>
        </w:numPr>
        <w:tabs>
          <w:tab w:val="left" w:leader="none" w:pos="360"/>
        </w:tabs>
        <w:spacing w:line="276" w:lineRule="auto"/>
        <w:ind w:left="360"/>
        <w:jc w:val="both"/>
        <w:rPr>
          <w:rFonts w:ascii="Tahoma" w:cs="Tahoma" w:eastAsia="Tahoma" w:hAnsi="Tahoma"/>
          <w:sz w:val="19"/>
          <w:szCs w:val="19"/>
        </w:rPr>
      </w:pPr>
      <w:r w:rsidDel="00000000" w:rsidR="00000000" w:rsidRPr="00000000">
        <w:rPr>
          <w:rFonts w:ascii="Tahoma" w:cs="Tahoma" w:eastAsia="Tahoma" w:hAnsi="Tahoma"/>
          <w:sz w:val="19"/>
          <w:szCs w:val="19"/>
          <w:rtl w:val="0"/>
        </w:rPr>
        <w:t xml:space="preserve">Created strategic, high-impact storytelling to inform, engage, and connect with audiences — skills directly transferable to internal and external communication.</w:t>
      </w:r>
    </w:p>
    <w:p w:rsidR="00000000" w:rsidDel="00000000" w:rsidP="00000000" w:rsidRDefault="00000000" w:rsidRPr="00000000" w14:paraId="0000000E">
      <w:pPr>
        <w:numPr>
          <w:ilvl w:val="0"/>
          <w:numId w:val="2"/>
        </w:numPr>
        <w:tabs>
          <w:tab w:val="left" w:leader="none" w:pos="360"/>
        </w:tabs>
        <w:spacing w:line="276" w:lineRule="auto"/>
        <w:ind w:left="360"/>
        <w:jc w:val="both"/>
        <w:rPr>
          <w:rFonts w:ascii="Tahoma" w:cs="Tahoma" w:eastAsia="Tahoma" w:hAnsi="Tahoma"/>
          <w:sz w:val="19"/>
          <w:szCs w:val="19"/>
        </w:rPr>
      </w:pPr>
      <w:r w:rsidDel="00000000" w:rsidR="00000000" w:rsidRPr="00000000">
        <w:rPr>
          <w:rFonts w:ascii="Tahoma" w:cs="Tahoma" w:eastAsia="Tahoma" w:hAnsi="Tahoma"/>
          <w:sz w:val="19"/>
          <w:szCs w:val="19"/>
          <w:rtl w:val="0"/>
        </w:rPr>
        <w:t xml:space="preserve">Supported executive communications by writing anchor scripts, managing time-sensitive messaging, and coordinating live events (e.g., breaking news, community events).</w:t>
      </w:r>
    </w:p>
    <w:p w:rsidR="00000000" w:rsidDel="00000000" w:rsidP="00000000" w:rsidRDefault="00000000" w:rsidRPr="00000000" w14:paraId="0000000F">
      <w:pPr>
        <w:numPr>
          <w:ilvl w:val="0"/>
          <w:numId w:val="2"/>
        </w:numPr>
        <w:tabs>
          <w:tab w:val="left" w:leader="none" w:pos="360"/>
        </w:tabs>
        <w:spacing w:line="276" w:lineRule="auto"/>
        <w:ind w:left="360"/>
        <w:jc w:val="both"/>
        <w:rPr>
          <w:rFonts w:ascii="Tahoma" w:cs="Tahoma" w:eastAsia="Tahoma" w:hAnsi="Tahoma"/>
          <w:sz w:val="19"/>
          <w:szCs w:val="19"/>
        </w:rPr>
      </w:pPr>
      <w:r w:rsidDel="00000000" w:rsidR="00000000" w:rsidRPr="00000000">
        <w:rPr>
          <w:rFonts w:ascii="Tahoma" w:cs="Tahoma" w:eastAsia="Tahoma" w:hAnsi="Tahoma"/>
          <w:sz w:val="19"/>
          <w:szCs w:val="19"/>
          <w:rtl w:val="0"/>
        </w:rPr>
        <w:t xml:space="preserve">Developed new graphics creation tools to enhance visual communication across platforms.</w:t>
      </w:r>
    </w:p>
    <w:p w:rsidR="00000000" w:rsidDel="00000000" w:rsidP="00000000" w:rsidRDefault="00000000" w:rsidRPr="00000000" w14:paraId="00000010">
      <w:pPr>
        <w:numPr>
          <w:ilvl w:val="0"/>
          <w:numId w:val="2"/>
        </w:numPr>
        <w:tabs>
          <w:tab w:val="left" w:leader="none" w:pos="360"/>
        </w:tabs>
        <w:spacing w:line="276" w:lineRule="auto"/>
        <w:ind w:left="360"/>
        <w:jc w:val="both"/>
        <w:rPr>
          <w:rFonts w:ascii="Tahoma" w:cs="Tahoma" w:eastAsia="Tahoma" w:hAnsi="Tahoma"/>
          <w:sz w:val="19"/>
          <w:szCs w:val="19"/>
        </w:rPr>
      </w:pPr>
      <w:r w:rsidDel="00000000" w:rsidR="00000000" w:rsidRPr="00000000">
        <w:rPr>
          <w:rFonts w:ascii="Tahoma" w:cs="Tahoma" w:eastAsia="Tahoma" w:hAnsi="Tahoma"/>
          <w:sz w:val="19"/>
          <w:szCs w:val="19"/>
          <w:rtl w:val="0"/>
        </w:rPr>
        <w:t xml:space="preserve">Coordinated daily with technical teams, media contacts, and stakeholders under tight deadlines, building strong cross-functional communication.</w:t>
      </w:r>
    </w:p>
    <w:p w:rsidR="00000000" w:rsidDel="00000000" w:rsidP="00000000" w:rsidRDefault="00000000" w:rsidRPr="00000000" w14:paraId="00000011">
      <w:pPr>
        <w:numPr>
          <w:ilvl w:val="0"/>
          <w:numId w:val="2"/>
        </w:numPr>
        <w:tabs>
          <w:tab w:val="left" w:leader="none" w:pos="360"/>
        </w:tabs>
        <w:spacing w:line="276" w:lineRule="auto"/>
        <w:ind w:left="360"/>
        <w:jc w:val="both"/>
        <w:rPr>
          <w:rFonts w:ascii="Tahoma" w:cs="Tahoma" w:eastAsia="Tahoma" w:hAnsi="Tahoma"/>
          <w:sz w:val="19"/>
          <w:szCs w:val="19"/>
        </w:rPr>
      </w:pPr>
      <w:r w:rsidDel="00000000" w:rsidR="00000000" w:rsidRPr="00000000">
        <w:rPr>
          <w:rFonts w:ascii="Tahoma" w:cs="Tahoma" w:eastAsia="Tahoma" w:hAnsi="Tahoma"/>
          <w:sz w:val="19"/>
          <w:szCs w:val="19"/>
          <w:rtl w:val="0"/>
        </w:rPr>
        <w:t xml:space="preserve">Coordinate with PR and media representatives to schedule interviews, cover events and assist with other media coverage.</w:t>
      </w:r>
    </w:p>
    <w:p w:rsidR="00000000" w:rsidDel="00000000" w:rsidP="00000000" w:rsidRDefault="00000000" w:rsidRPr="00000000" w14:paraId="00000012">
      <w:pPr>
        <w:spacing w:after="1" w:line="276" w:lineRule="auto"/>
        <w:ind w:right="-360" w:hanging="540"/>
        <w:rPr>
          <w:i w:val="1"/>
          <w:sz w:val="20"/>
          <w:szCs w:val="20"/>
        </w:rPr>
      </w:pPr>
      <w:r w:rsidDel="00000000" w:rsidR="00000000" w:rsidRPr="00000000">
        <w:rPr>
          <w:b w:val="1"/>
          <w:sz w:val="20"/>
          <w:szCs w:val="20"/>
          <w:u w:val="single"/>
          <w:rtl w:val="0"/>
        </w:rPr>
        <w:t xml:space="preserve">NBC Connecticut - News Producer </w:t>
      </w:r>
      <w:r w:rsidDel="00000000" w:rsidR="00000000" w:rsidRPr="00000000">
        <w:rPr>
          <w:sz w:val="20"/>
          <w:szCs w:val="20"/>
          <w:rtl w:val="0"/>
        </w:rPr>
        <w:tab/>
        <w:tab/>
        <w:tab/>
        <w:tab/>
        <w:tab/>
        <w:tab/>
        <w:tab/>
        <w:tab/>
        <w:tab/>
        <w:t xml:space="preserve">          </w:t>
      </w:r>
      <w:r w:rsidDel="00000000" w:rsidR="00000000" w:rsidRPr="00000000">
        <w:rPr>
          <w:i w:val="1"/>
          <w:sz w:val="20"/>
          <w:szCs w:val="20"/>
          <w:rtl w:val="0"/>
        </w:rPr>
        <w:t xml:space="preserve">May 2021 - April 2022</w:t>
      </w:r>
    </w:p>
    <w:p w:rsidR="00000000" w:rsidDel="00000000" w:rsidP="00000000" w:rsidRDefault="00000000" w:rsidRPr="00000000" w14:paraId="00000013">
      <w:pPr>
        <w:numPr>
          <w:ilvl w:val="0"/>
          <w:numId w:val="1"/>
        </w:numPr>
        <w:tabs>
          <w:tab w:val="left" w:leader="none" w:pos="360"/>
        </w:tabs>
        <w:spacing w:line="276" w:lineRule="auto"/>
        <w:ind w:left="360"/>
        <w:jc w:val="both"/>
        <w:rPr>
          <w:rFonts w:ascii="Tahoma" w:cs="Tahoma" w:eastAsia="Tahoma" w:hAnsi="Tahoma"/>
          <w:sz w:val="19"/>
          <w:szCs w:val="19"/>
        </w:rPr>
      </w:pPr>
      <w:r w:rsidDel="00000000" w:rsidR="00000000" w:rsidRPr="00000000">
        <w:rPr>
          <w:rFonts w:ascii="Tahoma" w:cs="Tahoma" w:eastAsia="Tahoma" w:hAnsi="Tahoma"/>
          <w:sz w:val="19"/>
          <w:szCs w:val="19"/>
          <w:rtl w:val="0"/>
        </w:rPr>
        <w:t xml:space="preserve">Managed internal communication flow for the morning team, coordinating real-time messaging across writers, editors, and control room teams.</w:t>
      </w:r>
    </w:p>
    <w:p w:rsidR="00000000" w:rsidDel="00000000" w:rsidP="00000000" w:rsidRDefault="00000000" w:rsidRPr="00000000" w14:paraId="00000014">
      <w:pPr>
        <w:numPr>
          <w:ilvl w:val="0"/>
          <w:numId w:val="1"/>
        </w:numPr>
        <w:tabs>
          <w:tab w:val="left" w:leader="none" w:pos="360"/>
        </w:tabs>
        <w:spacing w:line="276" w:lineRule="auto"/>
        <w:ind w:left="360"/>
        <w:jc w:val="both"/>
        <w:rPr>
          <w:rFonts w:ascii="Tahoma" w:cs="Tahoma" w:eastAsia="Tahoma" w:hAnsi="Tahoma"/>
          <w:sz w:val="19"/>
          <w:szCs w:val="19"/>
        </w:rPr>
      </w:pPr>
      <w:r w:rsidDel="00000000" w:rsidR="00000000" w:rsidRPr="00000000">
        <w:rPr>
          <w:rFonts w:ascii="Tahoma" w:cs="Tahoma" w:eastAsia="Tahoma" w:hAnsi="Tahoma"/>
          <w:sz w:val="19"/>
          <w:szCs w:val="19"/>
          <w:rtl w:val="0"/>
        </w:rPr>
        <w:t xml:space="preserve">Produced and programmed dynamic content to inform and engage a broad internal and external audience — including traffic, weather, and human-interest segments — demonstrating versatility and clarity in fast-paced environments.</w:t>
      </w:r>
    </w:p>
    <w:p w:rsidR="00000000" w:rsidDel="00000000" w:rsidP="00000000" w:rsidRDefault="00000000" w:rsidRPr="00000000" w14:paraId="00000015">
      <w:pPr>
        <w:numPr>
          <w:ilvl w:val="0"/>
          <w:numId w:val="1"/>
        </w:numPr>
        <w:tabs>
          <w:tab w:val="left" w:leader="none" w:pos="360"/>
        </w:tabs>
        <w:spacing w:line="276" w:lineRule="auto"/>
        <w:ind w:left="360"/>
        <w:jc w:val="both"/>
        <w:rPr>
          <w:rFonts w:ascii="Tahoma" w:cs="Tahoma" w:eastAsia="Tahoma" w:hAnsi="Tahoma"/>
          <w:sz w:val="19"/>
          <w:szCs w:val="19"/>
        </w:rPr>
      </w:pPr>
      <w:r w:rsidDel="00000000" w:rsidR="00000000" w:rsidRPr="00000000">
        <w:rPr>
          <w:rFonts w:ascii="Tahoma" w:cs="Tahoma" w:eastAsia="Tahoma" w:hAnsi="Tahoma"/>
          <w:sz w:val="19"/>
          <w:szCs w:val="19"/>
          <w:rtl w:val="0"/>
        </w:rPr>
        <w:t xml:space="preserve">Directed live interviews and developed talking points for on-air talent, mirroring internal communications work such as AMAs.</w:t>
      </w:r>
    </w:p>
    <w:p w:rsidR="00000000" w:rsidDel="00000000" w:rsidP="00000000" w:rsidRDefault="00000000" w:rsidRPr="00000000" w14:paraId="00000016">
      <w:pPr>
        <w:numPr>
          <w:ilvl w:val="0"/>
          <w:numId w:val="1"/>
        </w:numPr>
        <w:tabs>
          <w:tab w:val="left" w:leader="none" w:pos="360"/>
        </w:tabs>
        <w:spacing w:line="276" w:lineRule="auto"/>
        <w:ind w:left="360"/>
        <w:jc w:val="both"/>
        <w:rPr>
          <w:rFonts w:ascii="Tahoma" w:cs="Tahoma" w:eastAsia="Tahoma" w:hAnsi="Tahoma"/>
          <w:sz w:val="19"/>
          <w:szCs w:val="19"/>
        </w:rPr>
      </w:pPr>
      <w:r w:rsidDel="00000000" w:rsidR="00000000" w:rsidRPr="00000000">
        <w:rPr>
          <w:rFonts w:ascii="Tahoma" w:cs="Tahoma" w:eastAsia="Tahoma" w:hAnsi="Tahoma"/>
          <w:sz w:val="19"/>
          <w:szCs w:val="19"/>
          <w:rtl w:val="0"/>
        </w:rPr>
        <w:t xml:space="preserve">Oversaw team workflows, assigning writing and editing tasks and ensuring timely, consistent messaging across multiple channels.</w:t>
      </w:r>
    </w:p>
    <w:p w:rsidR="00000000" w:rsidDel="00000000" w:rsidP="00000000" w:rsidRDefault="00000000" w:rsidRPr="00000000" w14:paraId="00000017">
      <w:pPr>
        <w:numPr>
          <w:ilvl w:val="0"/>
          <w:numId w:val="1"/>
        </w:numPr>
        <w:tabs>
          <w:tab w:val="left" w:leader="none" w:pos="360"/>
        </w:tabs>
        <w:spacing w:line="276" w:lineRule="auto"/>
        <w:ind w:left="360"/>
        <w:jc w:val="both"/>
        <w:rPr>
          <w:rFonts w:ascii="Tahoma" w:cs="Tahoma" w:eastAsia="Tahoma" w:hAnsi="Tahoma"/>
          <w:sz w:val="19"/>
          <w:szCs w:val="19"/>
        </w:rPr>
      </w:pPr>
      <w:r w:rsidDel="00000000" w:rsidR="00000000" w:rsidRPr="00000000">
        <w:rPr>
          <w:rFonts w:ascii="Tahoma" w:cs="Tahoma" w:eastAsia="Tahoma" w:hAnsi="Tahoma"/>
          <w:sz w:val="19"/>
          <w:szCs w:val="19"/>
          <w:rtl w:val="0"/>
        </w:rPr>
        <w:t xml:space="preserve">Partnered with the digital team to promote morning content across social media and internal intranet-like tools, increasing viewer engagement and team awareness.</w:t>
      </w:r>
    </w:p>
    <w:p w:rsidR="00000000" w:rsidDel="00000000" w:rsidP="00000000" w:rsidRDefault="00000000" w:rsidRPr="00000000" w14:paraId="00000018">
      <w:pPr>
        <w:spacing w:after="1" w:lineRule="auto"/>
        <w:ind w:right="-360" w:hanging="540"/>
        <w:rPr>
          <w:i w:val="1"/>
          <w:sz w:val="20"/>
          <w:szCs w:val="20"/>
        </w:rPr>
      </w:pPr>
      <w:r w:rsidDel="00000000" w:rsidR="00000000" w:rsidRPr="00000000">
        <w:rPr>
          <w:b w:val="1"/>
          <w:sz w:val="20"/>
          <w:szCs w:val="20"/>
          <w:u w:val="single"/>
          <w:rtl w:val="0"/>
        </w:rPr>
        <w:t xml:space="preserve">News10 ABC - News Producer </w:t>
      </w:r>
      <w:r w:rsidDel="00000000" w:rsidR="00000000" w:rsidRPr="00000000">
        <w:rPr>
          <w:sz w:val="20"/>
          <w:szCs w:val="20"/>
          <w:rtl w:val="0"/>
        </w:rPr>
        <w:tab/>
        <w:tab/>
        <w:tab/>
        <w:tab/>
        <w:tab/>
        <w:tab/>
        <w:tab/>
        <w:tab/>
        <w:tab/>
      </w:r>
      <w:r w:rsidDel="00000000" w:rsidR="00000000" w:rsidRPr="00000000">
        <w:rPr>
          <w:i w:val="1"/>
          <w:sz w:val="20"/>
          <w:szCs w:val="20"/>
          <w:rtl w:val="0"/>
        </w:rPr>
        <w:t xml:space="preserve">May 2019 - May 2021</w:t>
      </w:r>
    </w:p>
    <w:p w:rsidR="00000000" w:rsidDel="00000000" w:rsidP="00000000" w:rsidRDefault="00000000" w:rsidRPr="00000000" w14:paraId="00000019">
      <w:pPr>
        <w:numPr>
          <w:ilvl w:val="0"/>
          <w:numId w:val="3"/>
        </w:numPr>
        <w:tabs>
          <w:tab w:val="left" w:leader="none" w:pos="360"/>
        </w:tabs>
        <w:spacing w:line="276" w:lineRule="auto"/>
        <w:ind w:left="360"/>
        <w:jc w:val="both"/>
        <w:rPr>
          <w:rFonts w:ascii="Tahoma" w:cs="Tahoma" w:eastAsia="Tahoma" w:hAnsi="Tahoma"/>
          <w:sz w:val="19"/>
          <w:szCs w:val="19"/>
        </w:rPr>
      </w:pPr>
      <w:r w:rsidDel="00000000" w:rsidR="00000000" w:rsidRPr="00000000">
        <w:rPr>
          <w:rFonts w:ascii="Tahoma" w:cs="Tahoma" w:eastAsia="Tahoma" w:hAnsi="Tahoma"/>
          <w:sz w:val="19"/>
          <w:szCs w:val="19"/>
          <w:rtl w:val="0"/>
        </w:rPr>
        <w:t xml:space="preserve">Led end-to-end production of weekend evening programming, acting as the primary communication bridge between editorial staff, creative teams, and newsroom leadership.</w:t>
      </w:r>
    </w:p>
    <w:p w:rsidR="00000000" w:rsidDel="00000000" w:rsidP="00000000" w:rsidRDefault="00000000" w:rsidRPr="00000000" w14:paraId="0000001A">
      <w:pPr>
        <w:numPr>
          <w:ilvl w:val="0"/>
          <w:numId w:val="3"/>
        </w:numPr>
        <w:tabs>
          <w:tab w:val="left" w:leader="none" w:pos="360"/>
        </w:tabs>
        <w:spacing w:line="276" w:lineRule="auto"/>
        <w:ind w:left="360"/>
        <w:jc w:val="both"/>
        <w:rPr>
          <w:rFonts w:ascii="Tahoma" w:cs="Tahoma" w:eastAsia="Tahoma" w:hAnsi="Tahoma"/>
          <w:sz w:val="19"/>
          <w:szCs w:val="19"/>
        </w:rPr>
      </w:pPr>
      <w:r w:rsidDel="00000000" w:rsidR="00000000" w:rsidRPr="00000000">
        <w:rPr>
          <w:rFonts w:ascii="Tahoma" w:cs="Tahoma" w:eastAsia="Tahoma" w:hAnsi="Tahoma"/>
          <w:sz w:val="19"/>
          <w:szCs w:val="19"/>
          <w:rtl w:val="0"/>
        </w:rPr>
        <w:t xml:space="preserve">Crafted engaging, strategic narratives around national news, applying audience-first messaging strategies that translate to employee-facing content.</w:t>
      </w:r>
    </w:p>
    <w:p w:rsidR="00000000" w:rsidDel="00000000" w:rsidP="00000000" w:rsidRDefault="00000000" w:rsidRPr="00000000" w14:paraId="0000001B">
      <w:pPr>
        <w:numPr>
          <w:ilvl w:val="0"/>
          <w:numId w:val="3"/>
        </w:numPr>
        <w:tabs>
          <w:tab w:val="left" w:leader="none" w:pos="360"/>
        </w:tabs>
        <w:spacing w:line="276" w:lineRule="auto"/>
        <w:ind w:left="360"/>
        <w:jc w:val="both"/>
        <w:rPr>
          <w:rFonts w:ascii="Tahoma" w:cs="Tahoma" w:eastAsia="Tahoma" w:hAnsi="Tahoma"/>
          <w:sz w:val="19"/>
          <w:szCs w:val="19"/>
        </w:rPr>
      </w:pPr>
      <w:r w:rsidDel="00000000" w:rsidR="00000000" w:rsidRPr="00000000">
        <w:rPr>
          <w:rFonts w:ascii="Tahoma" w:cs="Tahoma" w:eastAsia="Tahoma" w:hAnsi="Tahoma"/>
          <w:sz w:val="19"/>
          <w:szCs w:val="19"/>
          <w:rtl w:val="0"/>
        </w:rPr>
        <w:t xml:space="preserve">Developed a streamlined graphics workflow that standardized design elements — a skill set aligned with managing internal visual communications like intranet banners or internal videos.</w:t>
      </w:r>
    </w:p>
    <w:p w:rsidR="00000000" w:rsidDel="00000000" w:rsidP="00000000" w:rsidRDefault="00000000" w:rsidRPr="00000000" w14:paraId="0000001C">
      <w:pPr>
        <w:numPr>
          <w:ilvl w:val="0"/>
          <w:numId w:val="3"/>
        </w:numPr>
        <w:tabs>
          <w:tab w:val="left" w:leader="none" w:pos="360"/>
        </w:tabs>
        <w:spacing w:line="276" w:lineRule="auto"/>
        <w:ind w:left="360"/>
        <w:jc w:val="both"/>
        <w:rPr>
          <w:rFonts w:ascii="Tahoma" w:cs="Tahoma" w:eastAsia="Tahoma" w:hAnsi="Tahoma"/>
          <w:sz w:val="19"/>
          <w:szCs w:val="19"/>
          <w:u w:val="none"/>
        </w:rPr>
      </w:pPr>
      <w:r w:rsidDel="00000000" w:rsidR="00000000" w:rsidRPr="00000000">
        <w:rPr>
          <w:rFonts w:ascii="Tahoma" w:cs="Tahoma" w:eastAsia="Tahoma" w:hAnsi="Tahoma"/>
          <w:sz w:val="19"/>
          <w:szCs w:val="19"/>
          <w:rtl w:val="0"/>
        </w:rPr>
        <w:t xml:space="preserve">Coordinated with the station’s social media team to repurpose content for digital platforms, increasing online engagement and ensuring consistent brand messaging across channels.</w:t>
      </w:r>
    </w:p>
    <w:p w:rsidR="00000000" w:rsidDel="00000000" w:rsidP="00000000" w:rsidRDefault="00000000" w:rsidRPr="00000000" w14:paraId="0000001D">
      <w:pPr>
        <w:spacing w:line="240" w:lineRule="auto"/>
        <w:ind w:right="-720" w:hanging="720"/>
        <w:jc w:val="center"/>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spacing w:before="100" w:line="240" w:lineRule="auto"/>
        <w:jc w:val="center"/>
        <w:rPr>
          <w:b w:val="1"/>
          <w:sz w:val="24"/>
          <w:szCs w:val="24"/>
        </w:rPr>
      </w:pPr>
      <w:r w:rsidDel="00000000" w:rsidR="00000000" w:rsidRPr="00000000">
        <w:rPr>
          <w:b w:val="1"/>
          <w:sz w:val="24"/>
          <w:szCs w:val="24"/>
          <w:rtl w:val="0"/>
        </w:rPr>
        <w:t xml:space="preserve">SKILLS</w:t>
      </w:r>
    </w:p>
    <w:tbl>
      <w:tblPr>
        <w:tblStyle w:val="Table1"/>
        <w:tblW w:w="9360.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340"/>
        <w:gridCol w:w="2370"/>
        <w:gridCol w:w="2400"/>
        <w:gridCol w:w="2250"/>
        <w:tblGridChange w:id="0">
          <w:tblGrid>
            <w:gridCol w:w="2340"/>
            <w:gridCol w:w="2370"/>
            <w:gridCol w:w="2400"/>
            <w:gridCol w:w="2250"/>
          </w:tblGrid>
        </w:tblGridChange>
      </w:tblGrid>
      <w:tr>
        <w:trPr>
          <w:cantSplit w:val="0"/>
          <w:trHeight w:val="669.0893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jc w:val="center"/>
              <w:rPr>
                <w:sz w:val="18"/>
                <w:szCs w:val="18"/>
              </w:rPr>
            </w:pPr>
            <w:r w:rsidDel="00000000" w:rsidR="00000000" w:rsidRPr="00000000">
              <w:rPr>
                <w:sz w:val="18"/>
                <w:szCs w:val="18"/>
                <w:rtl w:val="0"/>
              </w:rPr>
              <w:t xml:space="preserve">Internal Communications</w:t>
            </w:r>
          </w:p>
          <w:p w:rsidR="00000000" w:rsidDel="00000000" w:rsidP="00000000" w:rsidRDefault="00000000" w:rsidRPr="00000000" w14:paraId="00000020">
            <w:pPr>
              <w:jc w:val="center"/>
              <w:rPr>
                <w:sz w:val="18"/>
                <w:szCs w:val="18"/>
              </w:rPr>
            </w:pPr>
            <w:r w:rsidDel="00000000" w:rsidR="00000000" w:rsidRPr="00000000">
              <w:rPr>
                <w:sz w:val="18"/>
                <w:szCs w:val="18"/>
                <w:rtl w:val="0"/>
              </w:rPr>
              <w:t xml:space="preserve">Research &amp; Writing</w:t>
            </w:r>
          </w:p>
          <w:p w:rsidR="00000000" w:rsidDel="00000000" w:rsidP="00000000" w:rsidRDefault="00000000" w:rsidRPr="00000000" w14:paraId="00000021">
            <w:pPr>
              <w:jc w:val="center"/>
              <w:rPr>
                <w:sz w:val="18"/>
                <w:szCs w:val="18"/>
              </w:rPr>
            </w:pPr>
            <w:r w:rsidDel="00000000" w:rsidR="00000000" w:rsidRPr="00000000">
              <w:rPr>
                <w:sz w:val="18"/>
                <w:szCs w:val="18"/>
                <w:rtl w:val="0"/>
              </w:rPr>
              <w:t xml:space="preserve"> Crisis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jc w:val="center"/>
              <w:rPr>
                <w:sz w:val="18"/>
                <w:szCs w:val="18"/>
              </w:rPr>
            </w:pPr>
            <w:r w:rsidDel="00000000" w:rsidR="00000000" w:rsidRPr="00000000">
              <w:rPr>
                <w:sz w:val="18"/>
                <w:szCs w:val="18"/>
                <w:rtl w:val="0"/>
              </w:rPr>
              <w:t xml:space="preserve">Strategic Messaging</w:t>
            </w:r>
          </w:p>
          <w:p w:rsidR="00000000" w:rsidDel="00000000" w:rsidP="00000000" w:rsidRDefault="00000000" w:rsidRPr="00000000" w14:paraId="00000023">
            <w:pPr>
              <w:jc w:val="center"/>
              <w:rPr>
                <w:sz w:val="18"/>
                <w:szCs w:val="18"/>
              </w:rPr>
            </w:pPr>
            <w:r w:rsidDel="00000000" w:rsidR="00000000" w:rsidRPr="00000000">
              <w:rPr>
                <w:sz w:val="18"/>
                <w:szCs w:val="18"/>
                <w:rtl w:val="0"/>
              </w:rPr>
              <w:t xml:space="preserve">A.I. Tools (ChatGPT, Gemini, VEO, Midjourney)</w:t>
            </w:r>
          </w:p>
          <w:p w:rsidR="00000000" w:rsidDel="00000000" w:rsidP="00000000" w:rsidRDefault="00000000" w:rsidRPr="00000000" w14:paraId="00000024">
            <w:pPr>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jc w:val="center"/>
              <w:rPr>
                <w:sz w:val="18"/>
                <w:szCs w:val="18"/>
              </w:rPr>
            </w:pPr>
            <w:r w:rsidDel="00000000" w:rsidR="00000000" w:rsidRPr="00000000">
              <w:rPr>
                <w:sz w:val="18"/>
                <w:szCs w:val="18"/>
                <w:rtl w:val="0"/>
              </w:rPr>
              <w:t xml:space="preserve">Content Strategy</w:t>
            </w:r>
          </w:p>
          <w:p w:rsidR="00000000" w:rsidDel="00000000" w:rsidP="00000000" w:rsidRDefault="00000000" w:rsidRPr="00000000" w14:paraId="00000026">
            <w:pPr>
              <w:jc w:val="center"/>
              <w:rPr>
                <w:sz w:val="18"/>
                <w:szCs w:val="18"/>
              </w:rPr>
            </w:pPr>
            <w:r w:rsidDel="00000000" w:rsidR="00000000" w:rsidRPr="00000000">
              <w:rPr>
                <w:sz w:val="18"/>
                <w:szCs w:val="18"/>
                <w:rtl w:val="0"/>
              </w:rPr>
              <w:t xml:space="preserve">Adobe Creative Suite</w:t>
            </w:r>
          </w:p>
          <w:p w:rsidR="00000000" w:rsidDel="00000000" w:rsidP="00000000" w:rsidRDefault="00000000" w:rsidRPr="00000000" w14:paraId="00000027">
            <w:pPr>
              <w:jc w:val="center"/>
              <w:rPr>
                <w:sz w:val="18"/>
                <w:szCs w:val="18"/>
              </w:rPr>
            </w:pPr>
            <w:r w:rsidDel="00000000" w:rsidR="00000000" w:rsidRPr="00000000">
              <w:rPr>
                <w:sz w:val="18"/>
                <w:szCs w:val="18"/>
                <w:rtl w:val="0"/>
              </w:rPr>
              <w:t xml:space="preserve">Social Media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jc w:val="center"/>
              <w:rPr>
                <w:sz w:val="18"/>
                <w:szCs w:val="18"/>
              </w:rPr>
            </w:pPr>
            <w:r w:rsidDel="00000000" w:rsidR="00000000" w:rsidRPr="00000000">
              <w:rPr>
                <w:sz w:val="18"/>
                <w:szCs w:val="18"/>
                <w:rtl w:val="0"/>
              </w:rPr>
              <w:t xml:space="preserve">Project Management</w:t>
            </w:r>
          </w:p>
          <w:p w:rsidR="00000000" w:rsidDel="00000000" w:rsidP="00000000" w:rsidRDefault="00000000" w:rsidRPr="00000000" w14:paraId="00000029">
            <w:pPr>
              <w:jc w:val="center"/>
              <w:rPr>
                <w:sz w:val="18"/>
                <w:szCs w:val="18"/>
              </w:rPr>
            </w:pPr>
            <w:r w:rsidDel="00000000" w:rsidR="00000000" w:rsidRPr="00000000">
              <w:rPr>
                <w:sz w:val="18"/>
                <w:szCs w:val="18"/>
                <w:rtl w:val="0"/>
              </w:rPr>
              <w:t xml:space="preserve">Media Relations</w:t>
            </w:r>
          </w:p>
          <w:p w:rsidR="00000000" w:rsidDel="00000000" w:rsidP="00000000" w:rsidRDefault="00000000" w:rsidRPr="00000000" w14:paraId="0000002A">
            <w:pPr>
              <w:jc w:val="center"/>
              <w:rPr>
                <w:sz w:val="18"/>
                <w:szCs w:val="18"/>
              </w:rPr>
            </w:pPr>
            <w:r w:rsidDel="00000000" w:rsidR="00000000" w:rsidRPr="00000000">
              <w:rPr>
                <w:sz w:val="18"/>
                <w:szCs w:val="18"/>
                <w:rtl w:val="0"/>
              </w:rPr>
              <w:t xml:space="preserve">Microsoft Office</w:t>
            </w:r>
          </w:p>
        </w:tc>
      </w:tr>
    </w:tbl>
    <w:p w:rsidR="00000000" w:rsidDel="00000000" w:rsidP="00000000" w:rsidRDefault="00000000" w:rsidRPr="00000000" w14:paraId="0000002B">
      <w:pPr>
        <w:spacing w:line="120" w:lineRule="auto"/>
        <w:ind w:left="-1170" w:right="-720" w:firstLine="450"/>
        <w:rPr>
          <w:sz w:val="18"/>
          <w:szCs w:val="18"/>
        </w:rPr>
      </w:pPr>
      <w:r w:rsidDel="00000000" w:rsidR="00000000" w:rsidRPr="00000000">
        <w:pict>
          <v:rect style="width:0.0pt;height:1.5pt" o:hr="t" o:hrstd="t" o:hralign="center" fillcolor="#A0A0A0" stroked="f"/>
        </w:pict>
      </w:r>
      <w:r w:rsidDel="00000000" w:rsidR="00000000" w:rsidRPr="00000000">
        <w:rPr>
          <w:rtl w:val="0"/>
        </w:rPr>
      </w:r>
    </w:p>
    <w:tbl>
      <w:tblPr>
        <w:tblStyle w:val="Table2"/>
        <w:tblW w:w="108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400"/>
        <w:gridCol w:w="5400"/>
        <w:tblGridChange w:id="0">
          <w:tblGrid>
            <w:gridCol w:w="5400"/>
            <w:gridCol w:w="5400"/>
          </w:tblGrid>
        </w:tblGridChange>
      </w:tblGrid>
      <w:tr>
        <w:trPr>
          <w:cantSplit w:val="0"/>
          <w:trHeight w:val="1408.095703125" w:hRule="atLeast"/>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after="100" w:line="240" w:lineRule="auto"/>
              <w:jc w:val="center"/>
              <w:rPr>
                <w:sz w:val="20"/>
                <w:szCs w:val="20"/>
              </w:rPr>
            </w:pPr>
            <w:r w:rsidDel="00000000" w:rsidR="00000000" w:rsidRPr="00000000">
              <w:rPr>
                <w:b w:val="1"/>
                <w:sz w:val="20"/>
                <w:szCs w:val="20"/>
                <w:rtl w:val="0"/>
              </w:rPr>
              <w:t xml:space="preserve">ACCOLADES</w:t>
            </w:r>
            <w:r w:rsidDel="00000000" w:rsidR="00000000" w:rsidRPr="00000000">
              <w:rPr>
                <w:rtl w:val="0"/>
              </w:rPr>
            </w:r>
          </w:p>
          <w:p w:rsidR="00000000" w:rsidDel="00000000" w:rsidP="00000000" w:rsidRDefault="00000000" w:rsidRPr="00000000" w14:paraId="0000002D">
            <w:pPr>
              <w:widowControl w:val="0"/>
              <w:spacing w:line="240" w:lineRule="auto"/>
              <w:jc w:val="center"/>
              <w:rPr>
                <w:i w:val="1"/>
                <w:sz w:val="18"/>
                <w:szCs w:val="18"/>
              </w:rPr>
            </w:pPr>
            <w:r w:rsidDel="00000000" w:rsidR="00000000" w:rsidRPr="00000000">
              <w:rPr>
                <w:sz w:val="18"/>
                <w:szCs w:val="18"/>
                <w:rtl w:val="0"/>
              </w:rPr>
              <w:t xml:space="preserve">Three Emmy considerations</w:t>
            </w:r>
            <w:r w:rsidDel="00000000" w:rsidR="00000000" w:rsidRPr="00000000">
              <w:rPr>
                <w:rtl w:val="0"/>
              </w:rPr>
            </w:r>
          </w:p>
          <w:p w:rsidR="00000000" w:rsidDel="00000000" w:rsidP="00000000" w:rsidRDefault="00000000" w:rsidRPr="00000000" w14:paraId="0000002E">
            <w:pPr>
              <w:widowControl w:val="0"/>
              <w:spacing w:line="240" w:lineRule="auto"/>
              <w:jc w:val="center"/>
              <w:rPr>
                <w:sz w:val="18"/>
                <w:szCs w:val="18"/>
              </w:rPr>
            </w:pPr>
            <w:r w:rsidDel="00000000" w:rsidR="00000000" w:rsidRPr="00000000">
              <w:rPr>
                <w:sz w:val="18"/>
                <w:szCs w:val="18"/>
                <w:rtl w:val="0"/>
              </w:rPr>
              <w:t xml:space="preserve">11% increase in year to year viewership</w:t>
            </w:r>
          </w:p>
          <w:p w:rsidR="00000000" w:rsidDel="00000000" w:rsidP="00000000" w:rsidRDefault="00000000" w:rsidRPr="00000000" w14:paraId="0000002F">
            <w:pPr>
              <w:widowControl w:val="0"/>
              <w:spacing w:line="240" w:lineRule="auto"/>
              <w:jc w:val="center"/>
              <w:rPr>
                <w:sz w:val="18"/>
                <w:szCs w:val="18"/>
              </w:rPr>
            </w:pPr>
            <w:r w:rsidDel="00000000" w:rsidR="00000000" w:rsidRPr="00000000">
              <w:rPr>
                <w:sz w:val="18"/>
                <w:szCs w:val="18"/>
                <w:rtl w:val="0"/>
              </w:rPr>
              <w:t xml:space="preserve">Highest rated late night newscast in Boston</w:t>
            </w:r>
          </w:p>
          <w:p w:rsidR="00000000" w:rsidDel="00000000" w:rsidP="00000000" w:rsidRDefault="00000000" w:rsidRPr="00000000" w14:paraId="00000030">
            <w:pPr>
              <w:widowControl w:val="0"/>
              <w:spacing w:line="240" w:lineRule="auto"/>
              <w:jc w:val="center"/>
              <w:rPr>
                <w:i w:val="1"/>
                <w:sz w:val="18"/>
                <w:szCs w:val="18"/>
              </w:rPr>
            </w:pPr>
            <w:r w:rsidDel="00000000" w:rsidR="00000000" w:rsidRPr="00000000">
              <w:rPr>
                <w:sz w:val="18"/>
                <w:szCs w:val="18"/>
                <w:rtl w:val="0"/>
              </w:rPr>
              <w:t xml:space="preserve">Increased social media traffic</w:t>
            </w:r>
            <w:r w:rsidDel="00000000" w:rsidR="00000000" w:rsidRPr="00000000">
              <w:rPr>
                <w:rtl w:val="0"/>
              </w:rPr>
            </w:r>
          </w:p>
          <w:p w:rsidR="00000000" w:rsidDel="00000000" w:rsidP="00000000" w:rsidRDefault="00000000" w:rsidRPr="00000000" w14:paraId="00000031">
            <w:pPr>
              <w:widowControl w:val="0"/>
              <w:spacing w:line="240" w:lineRule="auto"/>
              <w:jc w:val="center"/>
              <w:rPr>
                <w:i w:val="1"/>
                <w:sz w:val="18"/>
                <w:szCs w:val="18"/>
              </w:rPr>
            </w:pPr>
            <w:r w:rsidDel="00000000" w:rsidR="00000000" w:rsidRPr="00000000">
              <w:rPr>
                <w:sz w:val="18"/>
                <w:szCs w:val="18"/>
                <w:rtl w:val="0"/>
              </w:rPr>
              <w:t xml:space="preserve">Increased website traffic</w:t>
            </w:r>
            <w:r w:rsidDel="00000000" w:rsidR="00000000" w:rsidRPr="00000000">
              <w:rPr>
                <w:rtl w:val="0"/>
              </w:rPr>
            </w:r>
          </w:p>
        </w:tc>
        <w:tc>
          <w:tcPr>
            <w:tcBorders>
              <w:lef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after="100" w:line="240" w:lineRule="auto"/>
              <w:jc w:val="center"/>
              <w:rPr>
                <w:sz w:val="20"/>
                <w:szCs w:val="20"/>
              </w:rPr>
            </w:pPr>
            <w:r w:rsidDel="00000000" w:rsidR="00000000" w:rsidRPr="00000000">
              <w:rPr>
                <w:b w:val="1"/>
                <w:sz w:val="20"/>
                <w:szCs w:val="20"/>
                <w:rtl w:val="0"/>
              </w:rPr>
              <w:t xml:space="preserve">MAJOR STORIES</w:t>
            </w:r>
            <w:r w:rsidDel="00000000" w:rsidR="00000000" w:rsidRPr="00000000">
              <w:rPr>
                <w:rtl w:val="0"/>
              </w:rPr>
            </w:r>
          </w:p>
          <w:p w:rsidR="00000000" w:rsidDel="00000000" w:rsidP="00000000" w:rsidRDefault="00000000" w:rsidRPr="00000000" w14:paraId="00000033">
            <w:pPr>
              <w:widowControl w:val="0"/>
              <w:jc w:val="center"/>
              <w:rPr>
                <w:i w:val="1"/>
                <w:sz w:val="18"/>
                <w:szCs w:val="18"/>
              </w:rPr>
            </w:pPr>
            <w:r w:rsidDel="00000000" w:rsidR="00000000" w:rsidRPr="00000000">
              <w:rPr>
                <w:sz w:val="18"/>
                <w:szCs w:val="18"/>
                <w:rtl w:val="0"/>
              </w:rPr>
              <w:t xml:space="preserve">Onset of COVID-19 Pandemic</w:t>
            </w:r>
            <w:r w:rsidDel="00000000" w:rsidR="00000000" w:rsidRPr="00000000">
              <w:rPr>
                <w:rtl w:val="0"/>
              </w:rPr>
            </w:r>
          </w:p>
          <w:p w:rsidR="00000000" w:rsidDel="00000000" w:rsidP="00000000" w:rsidRDefault="00000000" w:rsidRPr="00000000" w14:paraId="00000034">
            <w:pPr>
              <w:widowControl w:val="0"/>
              <w:jc w:val="center"/>
              <w:rPr>
                <w:i w:val="1"/>
                <w:sz w:val="18"/>
                <w:szCs w:val="18"/>
              </w:rPr>
            </w:pPr>
            <w:r w:rsidDel="00000000" w:rsidR="00000000" w:rsidRPr="00000000">
              <w:rPr>
                <w:sz w:val="18"/>
                <w:szCs w:val="18"/>
                <w:rtl w:val="0"/>
              </w:rPr>
              <w:t xml:space="preserve">2020 Police Reform Protests</w:t>
            </w:r>
            <w:r w:rsidDel="00000000" w:rsidR="00000000" w:rsidRPr="00000000">
              <w:rPr>
                <w:rtl w:val="0"/>
              </w:rPr>
            </w:r>
          </w:p>
          <w:p w:rsidR="00000000" w:rsidDel="00000000" w:rsidP="00000000" w:rsidRDefault="00000000" w:rsidRPr="00000000" w14:paraId="00000035">
            <w:pPr>
              <w:widowControl w:val="0"/>
              <w:jc w:val="center"/>
              <w:rPr>
                <w:i w:val="1"/>
                <w:sz w:val="18"/>
                <w:szCs w:val="18"/>
              </w:rPr>
            </w:pPr>
            <w:r w:rsidDel="00000000" w:rsidR="00000000" w:rsidRPr="00000000">
              <w:rPr>
                <w:sz w:val="18"/>
                <w:szCs w:val="18"/>
                <w:rtl w:val="0"/>
              </w:rPr>
              <w:t xml:space="preserve">2020 Olympic &amp; Paralympic Games</w:t>
            </w:r>
            <w:r w:rsidDel="00000000" w:rsidR="00000000" w:rsidRPr="00000000">
              <w:rPr>
                <w:rtl w:val="0"/>
              </w:rPr>
            </w:r>
          </w:p>
          <w:p w:rsidR="00000000" w:rsidDel="00000000" w:rsidP="00000000" w:rsidRDefault="00000000" w:rsidRPr="00000000" w14:paraId="00000036">
            <w:pPr>
              <w:widowControl w:val="0"/>
              <w:jc w:val="center"/>
              <w:rPr>
                <w:i w:val="1"/>
                <w:sz w:val="18"/>
                <w:szCs w:val="18"/>
              </w:rPr>
            </w:pPr>
            <w:r w:rsidDel="00000000" w:rsidR="00000000" w:rsidRPr="00000000">
              <w:rPr>
                <w:sz w:val="18"/>
                <w:szCs w:val="18"/>
                <w:rtl w:val="0"/>
              </w:rPr>
              <w:t xml:space="preserve">Maine Mass Shooting</w:t>
            </w:r>
            <w:r w:rsidDel="00000000" w:rsidR="00000000" w:rsidRPr="00000000">
              <w:rPr>
                <w:rtl w:val="0"/>
              </w:rPr>
            </w:r>
          </w:p>
          <w:p w:rsidR="00000000" w:rsidDel="00000000" w:rsidP="00000000" w:rsidRDefault="00000000" w:rsidRPr="00000000" w14:paraId="00000037">
            <w:pPr>
              <w:widowControl w:val="0"/>
              <w:jc w:val="center"/>
              <w:rPr>
                <w:i w:val="1"/>
                <w:sz w:val="18"/>
                <w:szCs w:val="18"/>
              </w:rPr>
            </w:pPr>
            <w:r w:rsidDel="00000000" w:rsidR="00000000" w:rsidRPr="00000000">
              <w:rPr>
                <w:sz w:val="18"/>
                <w:szCs w:val="18"/>
                <w:rtl w:val="0"/>
              </w:rPr>
              <w:t xml:space="preserve">2020 &amp; 2024 Presidential Election</w:t>
            </w:r>
            <w:r w:rsidDel="00000000" w:rsidR="00000000" w:rsidRPr="00000000">
              <w:rPr>
                <w:rtl w:val="0"/>
              </w:rPr>
            </w:r>
          </w:p>
        </w:tc>
      </w:tr>
    </w:tbl>
    <w:p w:rsidR="00000000" w:rsidDel="00000000" w:rsidP="00000000" w:rsidRDefault="00000000" w:rsidRPr="00000000" w14:paraId="00000038">
      <w:pPr>
        <w:spacing w:line="120" w:lineRule="auto"/>
        <w:ind w:right="-720" w:hanging="720"/>
        <w:rPr/>
      </w:pPr>
      <w:r w:rsidDel="00000000" w:rsidR="00000000" w:rsidRPr="00000000">
        <w:rPr>
          <w:rtl w:val="0"/>
        </w:rPr>
      </w:r>
    </w:p>
    <w:sectPr>
      <w:pgSz w:h="15840" w:w="12240" w:orient="portrait"/>
      <w:pgMar w:bottom="72" w:top="72"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